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4E4" w:rsidRPr="00AD4039" w:rsidRDefault="004A44E4" w:rsidP="004A44E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ЗАКОН ЗА ЛЕЧЕБНИТЕ ЗАВЕДЕНИЯ</w:t>
      </w:r>
    </w:p>
    <w:p w:rsidR="004A44E4" w:rsidRPr="00AD4039" w:rsidRDefault="004A44E4" w:rsidP="004A44E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0" w:name="X0"/>
      <w:bookmarkStart w:id="1" w:name="X1"/>
      <w:bookmarkEnd w:id="0"/>
      <w:bookmarkEnd w:id="1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Глава първа.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ОБЩИ ПОЛОЖЕНИЯ</w:t>
      </w:r>
    </w:p>
    <w:p w:rsidR="00A34E90" w:rsidRPr="00AD4039" w:rsidRDefault="004A44E4" w:rsidP="00A34E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2" w:name="IT_CHLEN_1_0"/>
      <w:bookmarkStart w:id="3" w:name="312532"/>
      <w:bookmarkEnd w:id="2"/>
      <w:bookmarkEnd w:id="3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1.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Този закон урежда устройството и дейността на лечебните заведения в Република България. </w:t>
      </w:r>
    </w:p>
    <w:p w:rsidR="00A34E90" w:rsidRPr="00AD4039" w:rsidRDefault="004A44E4" w:rsidP="00A34E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 </w:t>
      </w:r>
      <w:bookmarkStart w:id="4" w:name="IT_CHLEN_2_0"/>
      <w:bookmarkStart w:id="5" w:name="1866435"/>
      <w:bookmarkEnd w:id="4"/>
      <w:bookmarkEnd w:id="5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2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Лечебни заведения по смисъла на този закон са организационно обособени структури на функционален принцип, в които лекари или лекари по дентална медицина самостоятелно или с помощта на други медицински и немедицински специалисти осъществя</w:t>
      </w:r>
      <w:r w:rsidR="000B08A7"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ват някои</w:t>
      </w:r>
      <w:r w:rsidR="000B08A7" w:rsidRPr="00AD4039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дейности</w:t>
      </w:r>
      <w:bookmarkStart w:id="6" w:name="IT_CHLEN_2_1"/>
      <w:bookmarkStart w:id="7" w:name="2104346"/>
      <w:bookmarkEnd w:id="6"/>
      <w:bookmarkEnd w:id="7"/>
    </w:p>
    <w:p w:rsidR="004A44E4" w:rsidRPr="00AD4039" w:rsidRDefault="004A44E4" w:rsidP="00A34E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2а.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В стоматологичните факултети на висшите медицински училища може да се извършва лечебна дейност при провеждане на практическо обучение на студенти и докторанти по стоматология, следдипломно обучение на стоматолози, както и при извършване на научна дейност. </w:t>
      </w:r>
    </w:p>
    <w:p w:rsidR="004A44E4" w:rsidRPr="00AD4039" w:rsidRDefault="004A44E4" w:rsidP="009C4C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</w:pPr>
      <w:bookmarkStart w:id="8" w:name="IT_CHLEN_3_0"/>
      <w:bookmarkStart w:id="9" w:name="2493244"/>
      <w:bookmarkEnd w:id="8"/>
      <w:bookmarkEnd w:id="9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3.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Лечебната дейност се осъществява от физически лица - лекари и лекари по дентална медицина.Лечебните заведения осъществяват дейността си само след получаване на разрешение или извършване на регистрация при условията и по реда на този закон. </w:t>
      </w:r>
    </w:p>
    <w:p w:rsidR="00A34E90" w:rsidRPr="00AD4039" w:rsidRDefault="004A44E4" w:rsidP="00A34E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10" w:name="IT_CHLEN_4_0"/>
      <w:bookmarkStart w:id="11" w:name="312535"/>
      <w:bookmarkEnd w:id="10"/>
      <w:bookmarkEnd w:id="11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4.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Лечебните заведения оказват извънболнична и болнична помощ. Те се създават от държавата, от общините и от други юридически и физически лица. </w:t>
      </w:r>
    </w:p>
    <w:p w:rsidR="00A34E90" w:rsidRPr="00AD4039" w:rsidRDefault="004A44E4" w:rsidP="00A34E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 </w:t>
      </w:r>
      <w:bookmarkStart w:id="12" w:name="IT_CHLEN_5_0"/>
      <w:bookmarkStart w:id="13" w:name="1885540"/>
      <w:bookmarkEnd w:id="12"/>
      <w:bookmarkEnd w:id="13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5</w:t>
      </w:r>
      <w:r w:rsidR="00642AFF"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bg-BG"/>
        </w:rPr>
        <w:t xml:space="preserve">. </w:t>
      </w:r>
      <w:r w:rsidR="005E08D8" w:rsidRPr="00AD4039">
        <w:rPr>
          <w:rFonts w:ascii="Times New Roman" w:eastAsia="Times New Roman" w:hAnsi="Times New Roman" w:cs="Times New Roman"/>
          <w:bCs/>
          <w:sz w:val="20"/>
          <w:szCs w:val="20"/>
          <w:lang w:eastAsia="bg-BG"/>
        </w:rPr>
        <w:t xml:space="preserve">Всички центрове за медицинка помощ 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се създават от държавата. Лечебни заведения за стационарна психиатрична помощ могат да се създават и от други лица.Домове за медикосоциални грижи се създават от общините и други юридически лица.</w:t>
      </w:r>
      <w:bookmarkStart w:id="14" w:name="IT_CHLEN_7_0"/>
      <w:bookmarkStart w:id="15" w:name="1218340"/>
      <w:bookmarkEnd w:id="14"/>
      <w:bookmarkEnd w:id="15"/>
    </w:p>
    <w:p w:rsidR="004A44E4" w:rsidRPr="00AD4039" w:rsidRDefault="004A44E4" w:rsidP="00A34E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7.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Никое лечебно заведение не може да отказва медицинска помощ на лица, явили се в него в състояние, което застрашава техния живот, независимо от местоживеенето им. </w:t>
      </w:r>
    </w:p>
    <w:p w:rsidR="004A44E4" w:rsidRPr="00AD4039" w:rsidRDefault="004A44E4" w:rsidP="004A44E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16" w:name="X2"/>
      <w:bookmarkStart w:id="17" w:name="X3"/>
      <w:bookmarkEnd w:id="16"/>
      <w:bookmarkEnd w:id="17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Глава втора.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ВИДОВЕ ЛЕЧЕБНИ ЗАВЕДЕНИЯ</w:t>
      </w:r>
    </w:p>
    <w:p w:rsidR="007269E5" w:rsidRPr="00AD4039" w:rsidRDefault="004A44E4" w:rsidP="007269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18" w:name="IT_CHLEN_8_0"/>
      <w:bookmarkStart w:id="19" w:name="1866437"/>
      <w:bookmarkEnd w:id="18"/>
      <w:bookmarkEnd w:id="19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8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Лечебни заведения за извънболнична помощ са: 1. амбулатории за първична медицинска помощ2. амбулатории за специализиран</w:t>
      </w:r>
      <w:r w:rsidR="007269E5"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а медицинска помощ</w:t>
      </w:r>
    </w:p>
    <w:p w:rsidR="00A34E90" w:rsidRPr="00AD4039" w:rsidRDefault="004A44E4" w:rsidP="00A34E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3. самостоятелни медико-диагностични и медико-технически лаборатории.</w:t>
      </w:r>
      <w:bookmarkStart w:id="20" w:name="IT_CHLEN_9_0"/>
      <w:bookmarkStart w:id="21" w:name="1866438"/>
      <w:bookmarkEnd w:id="20"/>
      <w:bookmarkEnd w:id="21"/>
    </w:p>
    <w:p w:rsidR="004A44E4" w:rsidRPr="00AD4039" w:rsidRDefault="004A44E4" w:rsidP="00A34E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9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Лечебни заведения за болнична помощ са: 1. болница за активно лечение;</w:t>
      </w:r>
      <w:r w:rsidR="006214DF"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            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2. болница за долекуване и продължително лечение;3. болница за рехабилитация;</w:t>
      </w:r>
      <w:r w:rsidR="00944442"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4</w:t>
      </w:r>
      <w:r w:rsidR="00944442"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болница за долекуване, продължително лечение и рехабилитация.</w:t>
      </w:r>
    </w:p>
    <w:p w:rsidR="004A44E4" w:rsidRPr="00AD4039" w:rsidRDefault="004A44E4" w:rsidP="001560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10.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Лечебни заведения по този закон са и: 1. център за спешна медицинска помощ;</w:t>
      </w:r>
      <w:r w:rsidR="00156020"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2. център за трансфузионна хематология;3. диспансер;4. дом за медико-социални грижи;5. хоспис;6</w:t>
      </w:r>
      <w:r w:rsidR="00156020"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диализен център;7. тъканна банка.</w:t>
      </w:r>
    </w:p>
    <w:p w:rsidR="004A44E4" w:rsidRPr="00AD4039" w:rsidRDefault="004A44E4" w:rsidP="004A44E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22" w:name="X4"/>
      <w:bookmarkEnd w:id="22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Глава трета.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ЛЕЧЕБНИ ЗАВЕДЕНИЯ ЗА ИЗВЪНБОЛНИЧНА ПОМОЩ</w:t>
      </w:r>
    </w:p>
    <w:p w:rsidR="004A44E4" w:rsidRPr="00AD4039" w:rsidRDefault="004A44E4" w:rsidP="009D273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23" w:name="IT_CHLEN_11_0"/>
      <w:bookmarkStart w:id="24" w:name="3158167"/>
      <w:bookmarkEnd w:id="23"/>
      <w:bookmarkEnd w:id="24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11.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Амбулаториите за първична или специализирана извънболнична </w:t>
      </w:r>
      <w:r w:rsidR="009D2735"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помощ</w:t>
      </w:r>
    </w:p>
    <w:p w:rsidR="004A44E4" w:rsidRPr="00AD4039" w:rsidRDefault="004A44E4" w:rsidP="00156E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25" w:name="IT_CHLEN_12_0"/>
      <w:bookmarkStart w:id="26" w:name="1866440"/>
      <w:bookmarkEnd w:id="25"/>
      <w:bookmarkEnd w:id="26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16</w:t>
      </w:r>
      <w:r w:rsidR="00156ED6"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Медицински център, дентален център или медико-дентален </w:t>
      </w:r>
    </w:p>
    <w:p w:rsidR="004A44E4" w:rsidRPr="00AD4039" w:rsidRDefault="004A44E4" w:rsidP="00B06B5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17.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Диагностично-консултативният център </w:t>
      </w:r>
    </w:p>
    <w:p w:rsidR="004A44E4" w:rsidRPr="00AD4039" w:rsidRDefault="004A44E4" w:rsidP="00B06B5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18.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Самостоятелната медико-диагностична лаборатория </w:t>
      </w:r>
    </w:p>
    <w:p w:rsidR="004A44E4" w:rsidRPr="00AD4039" w:rsidRDefault="004A44E4" w:rsidP="004A44E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27" w:name="X5"/>
      <w:bookmarkEnd w:id="27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Глава четвърта.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ЛЕЧЕБНИ ЗАВЕДЕНИЯ ЗА БОЛНИЧНА ПОМОЩ</w:t>
      </w:r>
    </w:p>
    <w:p w:rsidR="004A44E4" w:rsidRPr="00AD4039" w:rsidRDefault="004A44E4" w:rsidP="00A34E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28" w:name="IT_CHLEN_19_0"/>
      <w:bookmarkStart w:id="29" w:name="1866445"/>
      <w:bookmarkEnd w:id="28"/>
      <w:bookmarkEnd w:id="29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19.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Лечебно заведение за болнична помощ е заведение, в което лекари с помощта на други специалисти и по</w:t>
      </w:r>
      <w:r w:rsidR="002D33C3"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мощен персонал извършват  </w:t>
      </w:r>
      <w:r w:rsidR="00A34E90"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медицински</w:t>
      </w:r>
      <w:r w:rsidR="002D33C3"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дейности</w:t>
      </w:r>
    </w:p>
    <w:p w:rsidR="007C48E5" w:rsidRPr="00AD4039" w:rsidRDefault="004A44E4" w:rsidP="007C48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20.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В болницата за активно лечение се лекуват лица с остри заболявания, травми, изострени хронични болести, състояния, изискващи оперативно лечение в болнични условия </w:t>
      </w:r>
      <w:bookmarkStart w:id="30" w:name="IT_CHLEN_21_0"/>
      <w:bookmarkStart w:id="31" w:name="312552"/>
      <w:bookmarkEnd w:id="30"/>
      <w:bookmarkEnd w:id="31"/>
    </w:p>
    <w:p w:rsidR="003F0C64" w:rsidRPr="00AD4039" w:rsidRDefault="004A44E4" w:rsidP="003F0C6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21.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В болницата за долекуване и продължително лечение се приемат лица, нуждаещи се от продължително възстановяване на здравето </w:t>
      </w:r>
      <w:bookmarkStart w:id="32" w:name="IT_CHLEN_22_0"/>
      <w:bookmarkStart w:id="33" w:name="312553"/>
      <w:bookmarkEnd w:id="32"/>
      <w:bookmarkEnd w:id="33"/>
    </w:p>
    <w:p w:rsidR="003F0C64" w:rsidRPr="00AD4039" w:rsidRDefault="004A44E4" w:rsidP="003F0C6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22.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В болницата за рехабилитация се приемат лица, нуждаещи се от физикална терапия, моторна и психична рехабилитация, балнео-, климато- и таласолечение. </w:t>
      </w:r>
      <w:bookmarkStart w:id="34" w:name="IT_CHLEN_22_1"/>
      <w:bookmarkStart w:id="35" w:name="348654"/>
      <w:bookmarkEnd w:id="34"/>
      <w:bookmarkEnd w:id="35"/>
    </w:p>
    <w:p w:rsidR="004A44E4" w:rsidRPr="00AD4039" w:rsidRDefault="004A44E4" w:rsidP="004A44E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36" w:name="X6"/>
      <w:bookmarkEnd w:id="36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Глава пета.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ДРУГИ ЛЕЧЕБНИ ЗАВЕДЕНИЯ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37" w:name="IT_CHLEN_24_0"/>
      <w:bookmarkStart w:id="38" w:name="312555"/>
      <w:bookmarkEnd w:id="37"/>
      <w:bookmarkEnd w:id="38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lastRenderedPageBreak/>
        <w:t>Чл. 24.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Център за спешна медицинска помощ е лечебно заведение, в което медицински специалисти с помощта на друг персонал оказват спешна помощ на заболели и пострадали лица в дома, на местопроизшествието и по време на транспортирането до евентуалната им хоспитализация. </w:t>
      </w:r>
    </w:p>
    <w:p w:rsidR="000F25A5" w:rsidRPr="00AD4039" w:rsidRDefault="004A44E4" w:rsidP="008650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25.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Център за трансфузионна хематология е лечебно заведение, в което ле</w:t>
      </w:r>
      <w:r w:rsidR="000F25A5"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кари с помощта на друг персонал</w:t>
      </w:r>
    </w:p>
    <w:p w:rsidR="008650F7" w:rsidRPr="00AD4039" w:rsidRDefault="004A44E4" w:rsidP="008650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1. вземат кръв и кръвни съставки;</w:t>
      </w:r>
    </w:p>
    <w:p w:rsidR="008650F7" w:rsidRPr="00AD4039" w:rsidRDefault="004A44E4" w:rsidP="008650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2. диагностицират, преработват, съхраняват, осигуряват кръв и кръвни съставки;</w:t>
      </w:r>
    </w:p>
    <w:p w:rsidR="008650F7" w:rsidRPr="00AD4039" w:rsidRDefault="004A44E4" w:rsidP="008650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3. произвеждат, съхраняват и осигуряват кръвни биопрепарати;</w:t>
      </w:r>
    </w:p>
    <w:p w:rsidR="004A44E4" w:rsidRPr="00AD4039" w:rsidRDefault="004A44E4" w:rsidP="008650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4. осъществяват дейности по трансфузионен надзор.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26.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Диспансер е лечебно заведение, в което лекари с помощта на друг персонал активно издирват, диагностицират, лекуват и периодично наблюдават болни с определени заболявания. 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27.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Дом за медико-социални грижи е лечебно заведение, в което медицински и други специалисти осъществяват продължително медицинско наблюдение и специфични грижи за лица от различни възрастови групи с хронични заболявания и медико-социални проблеми. 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28.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Хоспис е лечебно заведение, в което медицински и други специалисти осъществяват продължително медицинско наблюдение, поддържащо лечение, предписано от лекар, и специфични грижи по домовете на лица с хронични инвалидизиращи заболявания и медико-социални проблеми. 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28а.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Диализен център е лечебно заведение, в което един или няколко лекари с помощта на други специалисти осъществяват лечение, рехабилитация и наблюдения на болни с хронична бъбречна недостатъчност. 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28б.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Тъканната банка е лечебно заведение, в което лекар с помощта на други специалисти взема, изследва, етикетира, обработва, транспортира, съхранява и преработва органи, тъкани и клетки с медицински цели. </w:t>
      </w:r>
    </w:p>
    <w:p w:rsidR="004A44E4" w:rsidRPr="00AD4039" w:rsidRDefault="004A44E4" w:rsidP="004A44E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39" w:name="X7"/>
      <w:bookmarkStart w:id="40" w:name="X8"/>
      <w:bookmarkEnd w:id="39"/>
      <w:bookmarkEnd w:id="40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Глава шеста.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НАЦИОНАЛНА ЗДРАВНА КАРТА. ОБЛАСТНИ ЗДРАВНИ КАРТИ</w:t>
      </w:r>
    </w:p>
    <w:p w:rsidR="00217F56" w:rsidRPr="00AD4039" w:rsidRDefault="004A44E4" w:rsidP="00217F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41" w:name="IT_CHLEN_29_0"/>
      <w:bookmarkStart w:id="42" w:name="1866447"/>
      <w:bookmarkEnd w:id="41"/>
      <w:bookmarkEnd w:id="42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30.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Областните здравни карти се създават след оценка на: </w:t>
      </w:r>
    </w:p>
    <w:p w:rsidR="00217F56" w:rsidRPr="00AD4039" w:rsidRDefault="004A44E4" w:rsidP="00217F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1. географската, инфраструктурната, демографската, социалната и здравната характеристика на областите в страната;</w:t>
      </w:r>
    </w:p>
    <w:p w:rsidR="00217F56" w:rsidRPr="00AD4039" w:rsidRDefault="004A44E4" w:rsidP="00217F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2. наличните лечебни заведения и техните възможности за оказване на медицинска помощ;</w:t>
      </w:r>
    </w:p>
    <w:p w:rsidR="002B4F70" w:rsidRPr="00AD4039" w:rsidRDefault="004A44E4" w:rsidP="002B4F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3. потребностите от спешна, първична и специализирана извънболнична и болнична помощ, необходимия брой и вид лечебни заведения, както и апаратното и инструменталното оборудване за предоставянето й;</w:t>
      </w:r>
    </w:p>
    <w:p w:rsidR="004A44E4" w:rsidRPr="00AD4039" w:rsidRDefault="004A44E4" w:rsidP="002B4F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4. областните здравни приоритети.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33.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Въз основа на данните от областните здравни карти се изготвя Национална здравна карта. </w:t>
      </w:r>
    </w:p>
    <w:p w:rsidR="004A44E4" w:rsidRPr="00AD4039" w:rsidRDefault="004A44E4" w:rsidP="004A44E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43" w:name="X9"/>
      <w:bookmarkEnd w:id="43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Глава седма.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СЪЗДАВАНЕ, РЕГИСТРАЦИЯ И РАЗРЕШЕНИЕ НА ЛЕЧЕБНИТЕ ЗАВЕДЕНИЯ</w:t>
      </w:r>
    </w:p>
    <w:p w:rsidR="004A44E4" w:rsidRPr="00AD4039" w:rsidRDefault="004A44E4" w:rsidP="004A44E4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44" w:name="XA"/>
      <w:bookmarkEnd w:id="44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Раздел I.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Създаване на лечебните заведения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45" w:name="IT_CHLEN_35_0"/>
      <w:bookmarkStart w:id="46" w:name="1885541"/>
      <w:bookmarkEnd w:id="45"/>
      <w:bookmarkEnd w:id="46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35.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Лечебните заведения се създават и преобразуват от Министерския съвет по предложение на министъра на здравеопазването. Предложението на министъра на здравеопазването се съгласува със съответния министър, когато лечебното заведение е към ведомствата. Предложението за домовете за медико-социални грижи, в които се осъществяват медицинско наблюдение и специфични грижи за деца, се прави въз основа на искане на съответния общински съвет. 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36.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Лечебните заведения и лечебните заведения за извънболнична помощ, се учредяват като търговски дружества или кооперации, както и като дружества по закон</w:t>
      </w:r>
      <w:r w:rsidR="00866632"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одателството на държава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, след което се регистрират. При необходимост държавата и общините самостоятелно или съвместно с други лица могат да създават такива заведения като дружества с ограничена отговорност или като акционерни дружества. </w:t>
      </w:r>
    </w:p>
    <w:p w:rsidR="004A44E4" w:rsidRPr="00AD4039" w:rsidRDefault="004A44E4" w:rsidP="001D41B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36а.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Тъканната банка се учредява като дружество с ограничена отговорност или акционерно дружество, както и като дружество по законодателството на държава </w:t>
      </w:r>
    </w:p>
    <w:p w:rsidR="004A44E4" w:rsidRPr="00AD4039" w:rsidRDefault="004A44E4" w:rsidP="0035464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37.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Лечебните заведения за болнична помощ, домовете за медико-социални грижи, диспансерите и диализните центрове се учредяват от държавата и общините, от юридически и физически лица като търговски дружества или кооперации, както и като дружества по законодателството на държава </w:t>
      </w:r>
    </w:p>
    <w:p w:rsidR="004A44E4" w:rsidRPr="00AD4039" w:rsidRDefault="004A44E4" w:rsidP="004A44E4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47" w:name="XB"/>
      <w:bookmarkEnd w:id="47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lastRenderedPageBreak/>
        <w:t>Раздел II.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Регистрация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48" w:name="IT_CHLEN_39_0"/>
      <w:bookmarkStart w:id="49" w:name="2104347"/>
      <w:bookmarkEnd w:id="48"/>
      <w:bookmarkEnd w:id="49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39.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Регистрират се лечебните заведения за извънболнична помощ и хосписите. </w:t>
      </w:r>
    </w:p>
    <w:p w:rsidR="004A44E4" w:rsidRPr="00AD4039" w:rsidRDefault="004A44E4" w:rsidP="002B0A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40.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Регистрацията се извършва в съответния регионален център по здравеопазване, на чиято територия се намира лечебното заведение</w:t>
      </w:r>
    </w:p>
    <w:p w:rsidR="004A44E4" w:rsidRPr="00AD4039" w:rsidRDefault="004A44E4" w:rsidP="00C57B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41.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В регионалния център по здравеопазване се води регистър на лечебните заведения</w:t>
      </w:r>
    </w:p>
    <w:p w:rsidR="003E0662" w:rsidRPr="00AD4039" w:rsidRDefault="004A44E4" w:rsidP="003E066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42.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В края на всяко шестмесечие регионалния център по здравеопазване изпраща на Министерството на здравеопазването и на кмета на съответната община обобщени данни за извършените регистрации на лечебни заведения и лечебната дейност </w:t>
      </w:r>
      <w:bookmarkStart w:id="50" w:name="IT_CHLEN_43_0"/>
      <w:bookmarkStart w:id="51" w:name="2104351"/>
      <w:bookmarkEnd w:id="50"/>
      <w:bookmarkEnd w:id="51"/>
    </w:p>
    <w:p w:rsidR="004A44E4" w:rsidRPr="00AD4039" w:rsidRDefault="004A44E4" w:rsidP="004A44E4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52" w:name="XC"/>
      <w:bookmarkEnd w:id="52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Раздел III.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Разрешение за осъществяване на дейност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53" w:name="IT_CHLEN_46_0"/>
      <w:bookmarkStart w:id="54" w:name="1218349"/>
      <w:bookmarkEnd w:id="53"/>
      <w:bookmarkEnd w:id="54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46.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На разрешение подлежи осъществяването на дейността на лечебните заведения за болнична помощ, диспансерите, домовете за медико-социални грижи и диализните центрове. </w:t>
      </w:r>
    </w:p>
    <w:p w:rsidR="004A44E4" w:rsidRPr="00AD4039" w:rsidRDefault="004A44E4" w:rsidP="008B653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55" w:name="IT_CHLEN_47_0"/>
      <w:bookmarkStart w:id="56" w:name="3158171"/>
      <w:bookmarkEnd w:id="55"/>
      <w:bookmarkEnd w:id="56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47.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Разрешение за осъществяване на дейност от лечебните заведения се издава след представяне на заявление до министъра на здравеопазването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48.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В тримесечен срок от п</w:t>
      </w:r>
      <w:r w:rsidR="00377542"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одаване на документите 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министърът на здравеопазването издава разрешение за осъществяване на дейността на лечебното заведение, в което се посочват видовете лечебни дейности, които то ще извършва, или прави мотивиран отказ за издаването му. </w:t>
      </w:r>
    </w:p>
    <w:p w:rsidR="004A44E4" w:rsidRPr="00AD4039" w:rsidRDefault="004A44E4" w:rsidP="009268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49.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В Министерството на здравеопазването се води регистър на лечебните заведения, получили разрешение за лечебна дейност. </w:t>
      </w:r>
    </w:p>
    <w:p w:rsidR="004A44E4" w:rsidRPr="00AD4039" w:rsidRDefault="004A44E4" w:rsidP="009268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51.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(1) Министърът на здравеопазването може да отнеме разрешението за осъществяване на лечебна дейност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51а.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Тъканните банки осъществяват дейност след получаване на разрешение от директора на Изпълнителната агенция по трансплантация. </w:t>
      </w:r>
    </w:p>
    <w:p w:rsidR="004A44E4" w:rsidRPr="00AD4039" w:rsidRDefault="004A44E4" w:rsidP="004A44E4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57" w:name="XD"/>
      <w:bookmarkEnd w:id="57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Раздел IV.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Закриване на лечебните заведения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58" w:name="IT_CHLEN_52_0"/>
      <w:bookmarkStart w:id="59" w:name="312583"/>
      <w:bookmarkEnd w:id="58"/>
      <w:bookmarkEnd w:id="59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52.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Лечебните заведения се закриват с акт на Министерския съвет по предложение на министъра на здравеопазването след съгласуване със съответния министър. Домовете за медико-социални грижи, в които се осъществяват медицинско наблюдение и специфични грижи за деца, се закриват с акт на Министерския съвет по предложение на министъра на здравеопазването след направено искане от съответния общински съвет. 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55.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(1) Срокът на ликвидацията не може да бъде по-дълъг от 18 месеца. </w:t>
      </w:r>
    </w:p>
    <w:p w:rsidR="004A44E4" w:rsidRPr="00AD4039" w:rsidRDefault="004A44E4" w:rsidP="004A44E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60" w:name="XE"/>
      <w:bookmarkEnd w:id="60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Глава осма.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СТРУКТУРА, УПРАВЛЕНИЕ И ПЕРСОНАЛ НА ЛЕЧЕБНОТО ЗАВЕДЕНИЕ</w:t>
      </w:r>
    </w:p>
    <w:p w:rsidR="004A44E4" w:rsidRPr="00AD4039" w:rsidRDefault="004A44E4" w:rsidP="004A44E4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61" w:name="XF"/>
      <w:bookmarkEnd w:id="61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Раздел I.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Структура на лечебните заведения за болнична помощ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62" w:name="IT_CHLEN_57_0"/>
      <w:bookmarkStart w:id="63" w:name="312588"/>
      <w:bookmarkEnd w:id="62"/>
      <w:bookmarkEnd w:id="63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57.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Лечебното заведение за болнична помощ се състои от: клиники и/или отделения с легла, медико-диагностични и медико-технически лаборатории, отделения без легла, болнична аптека, консултативни кабинети, звена за административни, стопански и обслужващи дейности. </w:t>
      </w:r>
    </w:p>
    <w:p w:rsidR="004A44E4" w:rsidRPr="00AD4039" w:rsidRDefault="004A44E4" w:rsidP="004A44E4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64" w:name="X10"/>
      <w:bookmarkEnd w:id="64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Раздел II.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Управление и контрол на лечебните заведения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65" w:name="IT_CHLEN_62_0"/>
      <w:bookmarkStart w:id="66" w:name="312593"/>
      <w:bookmarkEnd w:id="65"/>
      <w:bookmarkEnd w:id="66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62.</w:t>
      </w:r>
      <w:r w:rsidR="00CC4562"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Органите на управление и контрол на</w:t>
      </w:r>
      <w:r w:rsidR="00CC4562"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лечебните заведения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, се определят от юридическата форма, в която е образувано лечебното заведение. 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63.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Управител, съответно изпълнителен директор, на лечебното заведение може да бъде само лице с образователно-квалификационна степен "магистър" по медицина, съответно дентална медицина, и с квалификация по здравен мениджмънт или лице с образователно-квалификационна степен "магистър" по икономика и управление и с призната специалност по медицинска информатика и здравен мениджмънт или по икономика на здравеопазването. 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lastRenderedPageBreak/>
        <w:t>Чл. 67.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Във всички лечебни заведения за болнична помощ има главна медицинска сестра (акушерка, рехабилитатор). 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69.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Управителните органи на лечебното заведение ръководят и отговарят за цялостната му дейност. </w:t>
      </w:r>
    </w:p>
    <w:p w:rsidR="004A7941" w:rsidRPr="00AD4039" w:rsidRDefault="004A44E4" w:rsidP="004A79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74.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Със заповед на ръководителя на лечебното заведение за болнична помощ се създават: </w:t>
      </w:r>
    </w:p>
    <w:p w:rsidR="004A7941" w:rsidRPr="00AD4039" w:rsidRDefault="004A44E4" w:rsidP="004A79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1. медицински съвет;</w:t>
      </w:r>
    </w:p>
    <w:p w:rsidR="004A7941" w:rsidRPr="00AD4039" w:rsidRDefault="004A44E4" w:rsidP="004A79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2. лечебно-контролна комисия;</w:t>
      </w:r>
    </w:p>
    <w:p w:rsidR="004A7941" w:rsidRPr="00AD4039" w:rsidRDefault="004A44E4" w:rsidP="004A79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3. комисия по вътреболнични инфекции;</w:t>
      </w:r>
    </w:p>
    <w:p w:rsidR="004A44E4" w:rsidRPr="00AD4039" w:rsidRDefault="004A44E4" w:rsidP="004A79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4. съвет по здравни грижи.</w:t>
      </w:r>
    </w:p>
    <w:p w:rsidR="004A44E4" w:rsidRPr="00AD4039" w:rsidRDefault="004A44E4" w:rsidP="004A44E4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67" w:name="IT_CHLEN_77_0"/>
      <w:bookmarkStart w:id="68" w:name="312608"/>
      <w:bookmarkStart w:id="69" w:name="X11"/>
      <w:bookmarkEnd w:id="67"/>
      <w:bookmarkEnd w:id="68"/>
      <w:bookmarkEnd w:id="69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Раздел III.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Персонал в лечебните заведения</w:t>
      </w:r>
    </w:p>
    <w:p w:rsidR="008A35DF" w:rsidRPr="00AD4039" w:rsidRDefault="004A44E4" w:rsidP="008A35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70" w:name="IT_CHLEN_80_0"/>
      <w:bookmarkStart w:id="71" w:name="1866459"/>
      <w:bookmarkEnd w:id="70"/>
      <w:bookmarkEnd w:id="71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80.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Персоналът в лечебните заведения се състои от: </w:t>
      </w:r>
    </w:p>
    <w:p w:rsidR="008A35DF" w:rsidRPr="00AD4039" w:rsidRDefault="004A44E4" w:rsidP="008A35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1. лекари, лекари по дентална медицина, фармацевти и други специалисти с образователно-квалификационна степен "магистър" или "доктор", участващи в диагностично-лечебния процес, а в университетските болници - и от лекари-преподаватели и лекари-преподаватели по дентална медицина (асистенти, старши асистенти, главни асистенти, доценти, професори);</w:t>
      </w:r>
    </w:p>
    <w:p w:rsidR="008A35DF" w:rsidRPr="00AD4039" w:rsidRDefault="004A44E4" w:rsidP="008A35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2. медицински специалисти с образователно-квалификационна степен "специалист" или "бакалавър" по здравни грижи;</w:t>
      </w:r>
    </w:p>
    <w:p w:rsidR="004A44E4" w:rsidRPr="00AD4039" w:rsidRDefault="004A44E4" w:rsidP="008A35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3. други лица, извършващи административни и помощни дейности.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80а.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Членовете на научно-преподавателския състав на клиниките и отделенията на университетските болници са членове на катедрения съвет на съответните катедри на висшето медицинско училище. </w:t>
      </w:r>
    </w:p>
    <w:p w:rsidR="004A44E4" w:rsidRPr="00AD4039" w:rsidRDefault="004A44E4" w:rsidP="0009503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72" w:name="X12"/>
      <w:bookmarkEnd w:id="72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Раздел IV.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Болнично настоятелство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73" w:name="IT_CHLEN_82_0"/>
      <w:bookmarkStart w:id="74" w:name="312613"/>
      <w:bookmarkEnd w:id="73"/>
      <w:bookmarkEnd w:id="74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82.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Към лечебните заведения за болнична помощ, могат да се учредяват болнични настоятелства. </w:t>
      </w:r>
    </w:p>
    <w:p w:rsidR="004A44E4" w:rsidRPr="00AD4039" w:rsidRDefault="004A44E4" w:rsidP="00331A8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83.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Болничното настоятелство има за цел да подпомага болницата в нейната дейност за по-добро задоволяване на обществените потребности от медицински услуги. </w:t>
      </w:r>
      <w:bookmarkStart w:id="75" w:name="IT_CHLEN_84_0"/>
      <w:bookmarkStart w:id="76" w:name="312615"/>
      <w:bookmarkEnd w:id="75"/>
      <w:bookmarkEnd w:id="76"/>
    </w:p>
    <w:p w:rsidR="004A44E4" w:rsidRPr="00AD4039" w:rsidRDefault="004A44E4" w:rsidP="0009503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77" w:name="X13"/>
      <w:bookmarkEnd w:id="77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Глава девета.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АКРЕДИТАЦИЯ</w:t>
      </w:r>
    </w:p>
    <w:p w:rsidR="007E686D" w:rsidRPr="00AD4039" w:rsidRDefault="007E686D" w:rsidP="004A44E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78" w:name="IT_CHLEN_86_0"/>
      <w:bookmarkStart w:id="79" w:name="1881180"/>
      <w:bookmarkEnd w:id="78"/>
      <w:bookmarkEnd w:id="79"/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87.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Критериите, показателите и методиката за акредитация се определят с наредба на министъра на здравеопазването. 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88.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Акредитацията е задължителна и се осъществява от специализиран орган по акредитация към Министерството на здравеопазването. 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89.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Акредитационната оценка за извършваните дейности се дава за срок от една до пет години. </w:t>
      </w:r>
    </w:p>
    <w:p w:rsidR="004A44E4" w:rsidRPr="00AD4039" w:rsidRDefault="004A44E4" w:rsidP="0009503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80" w:name="X14"/>
      <w:bookmarkEnd w:id="80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Глава десета.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УЧАСТИЕ НА ЛЕЧЕБНИТЕ ЗАВЕДЕНИЯ В МЕДИЦИНСКОТО ОБРАЗОВАНИЕ</w:t>
      </w:r>
    </w:p>
    <w:p w:rsidR="002E66EA" w:rsidRPr="00AD4039" w:rsidRDefault="004A44E4" w:rsidP="002E66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81" w:name="IT_CHLEN_90_0"/>
      <w:bookmarkStart w:id="82" w:name="1866462"/>
      <w:bookmarkEnd w:id="81"/>
      <w:bookmarkEnd w:id="82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90.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В лечебните заведения, получили положителна акредитационна оценка, могат да се провеждат дейности и по: </w:t>
      </w:r>
    </w:p>
    <w:p w:rsidR="002E66EA" w:rsidRPr="00AD4039" w:rsidRDefault="002E66EA" w:rsidP="002E66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1.</w:t>
      </w:r>
      <w:r w:rsidR="004A44E4"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клинично обучение на студенти и докторанти по медицина, дентална медицина и фармация</w:t>
      </w:r>
    </w:p>
    <w:p w:rsidR="00E9340C" w:rsidRPr="00AD4039" w:rsidRDefault="002E66EA" w:rsidP="00E934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2.</w:t>
      </w:r>
      <w:r w:rsidR="004A44E4"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клинично обучение по здравни грижи, както и на студенти от всички видове медицински колежи;</w:t>
      </w:r>
    </w:p>
    <w:p w:rsidR="004A44E4" w:rsidRPr="00AD4039" w:rsidRDefault="00E9340C" w:rsidP="00E9340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3.</w:t>
      </w:r>
      <w:r w:rsidR="004A44E4"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следдипломно обучение на лекари, лекари по дентална медицина, фармацевти, специалисти по здравни грижи и лица, завършили медицински колеж.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91</w:t>
      </w:r>
      <w:r w:rsidR="00E9340C"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В лечебните заведения за извънболнична помощ може да се провежда практическо обучение на специализанти по специалности 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92.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В центровете за спешна медицинска помощ може да се провежда обучение на специализанти по спешна медицина, както и продължителна квалификация. </w:t>
      </w:r>
    </w:p>
    <w:p w:rsidR="004A44E4" w:rsidRPr="00AD4039" w:rsidRDefault="004A44E4" w:rsidP="00C737A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93.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Условията, редът и начините на финансиране на обучението и продължителната квалификация, както и критериите, на които трябва да отговарят лечебните заведения </w:t>
      </w:r>
    </w:p>
    <w:p w:rsidR="004A44E4" w:rsidRPr="00AD4039" w:rsidRDefault="004A44E4" w:rsidP="004A44E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83" w:name="X15"/>
      <w:bookmarkEnd w:id="83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Глава единадесета.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ВЗАИМОДЕЙСТВИЕ МЕЖДУ ЛЕЧЕБНИТЕ ЗАВЕДЕНИЯ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84" w:name="IT_CHLEN_94_0"/>
      <w:bookmarkStart w:id="85" w:name="312625"/>
      <w:bookmarkEnd w:id="84"/>
      <w:bookmarkEnd w:id="85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lastRenderedPageBreak/>
        <w:t>Чл. 94.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Когато интересите на обществото изискват провеждане на съвместни действия при природни бедствия, епидемии и други извънредни обстоятелства, лечебните заведения, независимо от формата на собственост, са длъжни да си взаимодействат с ресурсите, с които разполагат. </w:t>
      </w:r>
    </w:p>
    <w:p w:rsidR="004A44E4" w:rsidRPr="00AD4039" w:rsidRDefault="004A44E4" w:rsidP="004A44E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86" w:name="X16"/>
      <w:bookmarkEnd w:id="86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Глава дванадесета.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ФИНАНСИРАНЕ НА ЛЕЧЕБНИТЕ ЗАВЕДЕНИЯ</w:t>
      </w:r>
    </w:p>
    <w:p w:rsidR="004F7A9C" w:rsidRPr="00AD4039" w:rsidRDefault="004A44E4" w:rsidP="004F7A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87" w:name="IT_CHLEN_96_0"/>
      <w:bookmarkStart w:id="88" w:name="312627"/>
      <w:bookmarkEnd w:id="87"/>
      <w:bookmarkEnd w:id="88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96.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Източници за финансиране на лечебните заведения могат да бъдат: </w:t>
      </w:r>
    </w:p>
    <w:p w:rsidR="004F7A9C" w:rsidRPr="00AD4039" w:rsidRDefault="004A44E4" w:rsidP="004F7A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1. Националната здравноосигурителна каса;</w:t>
      </w:r>
    </w:p>
    <w:p w:rsidR="004F7A9C" w:rsidRPr="00AD4039" w:rsidRDefault="004A44E4" w:rsidP="004F7A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2. републиканският и общинските бюджети;</w:t>
      </w:r>
    </w:p>
    <w:p w:rsidR="004F7A9C" w:rsidRPr="00AD4039" w:rsidRDefault="004A44E4" w:rsidP="004F7A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3. доброволни здравноосигурителни фондове;</w:t>
      </w:r>
    </w:p>
    <w:p w:rsidR="004A44E4" w:rsidRPr="00AD4039" w:rsidRDefault="004A44E4" w:rsidP="004F7A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4. местни и чуждестранни юридически и физически лица.</w:t>
      </w:r>
    </w:p>
    <w:p w:rsidR="004F7A9C" w:rsidRPr="00AD4039" w:rsidRDefault="004A44E4" w:rsidP="004F7A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97.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Приходите на лечебното заведение се формират чрез постъпления от: </w:t>
      </w:r>
    </w:p>
    <w:p w:rsidR="004F7A9C" w:rsidRPr="00AD4039" w:rsidRDefault="004A44E4" w:rsidP="004F7A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1. договори за оказана медицинска помощ;</w:t>
      </w:r>
    </w:p>
    <w:p w:rsidR="004F7A9C" w:rsidRPr="00AD4039" w:rsidRDefault="004A44E4" w:rsidP="004F7A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2. директни плащания от физически и юридически лица, </w:t>
      </w:r>
    </w:p>
    <w:p w:rsidR="004F7A9C" w:rsidRPr="00AD4039" w:rsidRDefault="004A44E4" w:rsidP="004F7A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3. възстановяване на направени разходи от трета страна;</w:t>
      </w:r>
    </w:p>
    <w:p w:rsidR="00D95B23" w:rsidRPr="00AD4039" w:rsidRDefault="004A44E4" w:rsidP="00D95B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4. целеви субсидии от републиканския бюджет, </w:t>
      </w:r>
    </w:p>
    <w:p w:rsidR="00D95B23" w:rsidRPr="00AD4039" w:rsidRDefault="004A44E4" w:rsidP="00D95B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5. целеви субсидии от общинските бюджети</w:t>
      </w:r>
    </w:p>
    <w:p w:rsidR="00D95B23" w:rsidRPr="00AD4039" w:rsidRDefault="004A44E4" w:rsidP="00D95B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6. отдаване под наем на оборудване, помещения и площи съгласно действащото законодателство;</w:t>
      </w:r>
    </w:p>
    <w:p w:rsidR="004A44E4" w:rsidRPr="00AD4039" w:rsidRDefault="004A44E4" w:rsidP="00D95B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7. дарения, завещания, помощи и други източници.</w:t>
      </w:r>
    </w:p>
    <w:p w:rsidR="004A44E4" w:rsidRPr="00AD4039" w:rsidRDefault="004A44E4" w:rsidP="004A44E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89" w:name="X17"/>
      <w:bookmarkEnd w:id="89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Глава тринадесета.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ПРЕОБРАЗУВАНЕ И ПРИВАТИЗАЦИЯ НА ЛЕЧЕБНИ ЗАВЕДЕНИЯ</w:t>
      </w:r>
    </w:p>
    <w:p w:rsidR="004A44E4" w:rsidRPr="00AD4039" w:rsidRDefault="004A44E4" w:rsidP="004A44E4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90" w:name="X18"/>
      <w:bookmarkEnd w:id="90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Раздел I.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Преобразуване на публичните здравни заведения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91" w:name="IT_CHLEN_101_0"/>
      <w:bookmarkStart w:id="92" w:name="372726"/>
      <w:bookmarkEnd w:id="91"/>
      <w:bookmarkEnd w:id="92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101.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Съществуващите публични здравни заведения за болнична помощ, диспансери и болничните диагностично-лечебни структури към висшите медицински училища се преобразуват в лечебни 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102.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Съществуващите публични здравни заведения за извънболнична помощ се преобразуват със заповед на министъра на здравеопазването в лечебни заведения </w:t>
      </w:r>
    </w:p>
    <w:p w:rsidR="004A44E4" w:rsidRPr="00AD4039" w:rsidRDefault="004A44E4" w:rsidP="004A44E4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93" w:name="X19"/>
      <w:bookmarkEnd w:id="93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Раздел II.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Приватизация на лечебни заведения с държавно и общинско участие (Отм. - ДВ, бр. 28 от 2002 г.)</w:t>
      </w:r>
    </w:p>
    <w:p w:rsidR="004A44E4" w:rsidRPr="00AD4039" w:rsidRDefault="004A44E4" w:rsidP="004A44E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94" w:name="IT_CHLEN_108_0"/>
      <w:bookmarkStart w:id="95" w:name="396509"/>
      <w:bookmarkStart w:id="96" w:name="X1A"/>
      <w:bookmarkEnd w:id="94"/>
      <w:bookmarkEnd w:id="95"/>
      <w:bookmarkEnd w:id="96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Глава четиринадесета.</w:t>
      </w: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br/>
        <w:t>АДМИНИСТРАТИВНОНАКАЗАТЕЛНИ РАЗПОРЕДБИ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97" w:name="IT_CHLEN_115_0"/>
      <w:bookmarkStart w:id="98" w:name="1657737"/>
      <w:bookmarkEnd w:id="97"/>
      <w:bookmarkEnd w:id="98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115.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Който извършва дейност по извънболнична медицинска помощ в нарушение на разпоредбите на този закон или на нормативните актове по прилагането му, се наказва с глоба от 1000 до 3000 лв., ако не подлежи на по-тежко наказание. 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115а.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Лечебно заведение, което извършва дейност по извънболнична медицинска помощ в нарушение на разпоредбите на утвърдените медицински стандарти, се наказва с глоба от 300 до 1000 лв. </w:t>
      </w:r>
    </w:p>
    <w:p w:rsidR="004A44E4" w:rsidRPr="00AD4039" w:rsidRDefault="004A44E4" w:rsidP="0021471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116.</w:t>
      </w:r>
      <w:r w:rsidR="00214715"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>Който извършва дейност по болнична медицинска помощ в нарушение на разпоредбите на този закон или на нормативните актове по прилагането му, се наказва с глоба от 1000 до 5000 лв. извършено от юридическо лице, се налага имуществена санкция от 8000 до 20 000 лв.</w:t>
      </w:r>
    </w:p>
    <w:p w:rsidR="004A44E4" w:rsidRPr="00AD4039" w:rsidRDefault="004A44E4" w:rsidP="004A44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Чл. 116а.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Лечебно заведение, което извършва дейност по болнична медицинска помощ в нарушение на утвърдените медицински стандарти, се наказва с имуществена санкция от 500 до 2000 лв. </w:t>
      </w:r>
    </w:p>
    <w:p w:rsidR="004A44E4" w:rsidRPr="00AD4039" w:rsidRDefault="004A44E4" w:rsidP="004A44E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bookmarkStart w:id="99" w:name="X1B"/>
      <w:bookmarkStart w:id="100" w:name="X1C"/>
      <w:bookmarkEnd w:id="99"/>
      <w:bookmarkEnd w:id="100"/>
      <w:r w:rsidRPr="00AD4039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Преходни и Заключителни разпоредби</w:t>
      </w:r>
    </w:p>
    <w:p w:rsidR="004A44E4" w:rsidRPr="00AD4039" w:rsidRDefault="004A44E4" w:rsidP="004A44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bookmarkStart w:id="101" w:name="IT_PARAGRAPH_2_0"/>
      <w:bookmarkStart w:id="102" w:name="312651"/>
      <w:bookmarkStart w:id="103" w:name="IT_PARAGRAPH_6_0"/>
      <w:bookmarkEnd w:id="101"/>
      <w:bookmarkEnd w:id="102"/>
      <w:r w:rsidRPr="0080604E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"(1)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Всеки български гражданин има право на достъпна медицинска помощ при условията и по реда на Закона за здравното осигуряване в лечебни заведения, сключили договор за оказване на медицинска помощ по задължителното здравно осигуряване, както и на безплатно ползване на медицинско обслужване, свързано с дейностите по чл. 3а, т. 1, 2, 3, 4, 5, 13 и 15</w:t>
      </w:r>
      <w:r w:rsidRPr="0080604E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.(2)</w:t>
      </w:r>
      <w:r w:rsidRPr="00AD4039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Лицата по ал. 1, които са задължително осигурени по Закона за здравното осигуряване, имат право на свободен избор и лечение от лекар и стоматолог в лечебни заведения за първична и извънболнична помощ.</w:t>
      </w:r>
    </w:p>
    <w:p w:rsidR="000707E1" w:rsidRPr="00AD4039" w:rsidRDefault="000707E1">
      <w:pPr>
        <w:rPr>
          <w:sz w:val="20"/>
          <w:szCs w:val="20"/>
        </w:rPr>
      </w:pPr>
      <w:bookmarkStart w:id="104" w:name="X1E"/>
      <w:bookmarkStart w:id="105" w:name="X29"/>
      <w:bookmarkEnd w:id="104"/>
      <w:bookmarkEnd w:id="103"/>
      <w:bookmarkEnd w:id="105"/>
    </w:p>
    <w:sectPr w:rsidR="000707E1" w:rsidRPr="00AD4039" w:rsidSect="000707E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3B0" w:rsidRDefault="002F03B0" w:rsidP="004A44E4">
      <w:pPr>
        <w:spacing w:after="0" w:line="240" w:lineRule="auto"/>
      </w:pPr>
      <w:r>
        <w:separator/>
      </w:r>
    </w:p>
  </w:endnote>
  <w:endnote w:type="continuationSeparator" w:id="1">
    <w:p w:rsidR="002F03B0" w:rsidRDefault="002F03B0" w:rsidP="004A4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77126"/>
      <w:docPartObj>
        <w:docPartGallery w:val="Page Numbers (Bottom of Page)"/>
        <w:docPartUnique/>
      </w:docPartObj>
    </w:sdtPr>
    <w:sdtContent>
      <w:p w:rsidR="002F03B0" w:rsidRDefault="002F03B0">
        <w:pPr>
          <w:pStyle w:val="Footer"/>
          <w:jc w:val="center"/>
        </w:pPr>
        <w:fldSimple w:instr=" PAGE   \* MERGEFORMAT ">
          <w:r w:rsidR="0080604E">
            <w:rPr>
              <w:noProof/>
            </w:rPr>
            <w:t>1</w:t>
          </w:r>
        </w:fldSimple>
      </w:p>
    </w:sdtContent>
  </w:sdt>
  <w:p w:rsidR="002F03B0" w:rsidRDefault="002F03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3B0" w:rsidRDefault="002F03B0" w:rsidP="004A44E4">
      <w:pPr>
        <w:spacing w:after="0" w:line="240" w:lineRule="auto"/>
      </w:pPr>
      <w:r>
        <w:separator/>
      </w:r>
    </w:p>
  </w:footnote>
  <w:footnote w:type="continuationSeparator" w:id="1">
    <w:p w:rsidR="002F03B0" w:rsidRDefault="002F03B0" w:rsidP="004A44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D1E24"/>
    <w:multiLevelType w:val="hybridMultilevel"/>
    <w:tmpl w:val="8FF8C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44E4"/>
    <w:rsid w:val="000253FE"/>
    <w:rsid w:val="000331E6"/>
    <w:rsid w:val="00047D9D"/>
    <w:rsid w:val="000707E1"/>
    <w:rsid w:val="00083088"/>
    <w:rsid w:val="00095039"/>
    <w:rsid w:val="000B08A7"/>
    <w:rsid w:val="000E37E2"/>
    <w:rsid w:val="000F25A5"/>
    <w:rsid w:val="0011280D"/>
    <w:rsid w:val="00156020"/>
    <w:rsid w:val="00156ED6"/>
    <w:rsid w:val="00175190"/>
    <w:rsid w:val="001D41BC"/>
    <w:rsid w:val="00214715"/>
    <w:rsid w:val="00217F56"/>
    <w:rsid w:val="00287EFD"/>
    <w:rsid w:val="002A1028"/>
    <w:rsid w:val="002A2EA8"/>
    <w:rsid w:val="002A6CF8"/>
    <w:rsid w:val="002B0A6B"/>
    <w:rsid w:val="002B3AFA"/>
    <w:rsid w:val="002B4F70"/>
    <w:rsid w:val="002D33C3"/>
    <w:rsid w:val="002E66EA"/>
    <w:rsid w:val="002F03B0"/>
    <w:rsid w:val="00331A88"/>
    <w:rsid w:val="00343B6A"/>
    <w:rsid w:val="0035464B"/>
    <w:rsid w:val="00377542"/>
    <w:rsid w:val="00390FF8"/>
    <w:rsid w:val="003B07C5"/>
    <w:rsid w:val="003B68C8"/>
    <w:rsid w:val="003E0662"/>
    <w:rsid w:val="003E167A"/>
    <w:rsid w:val="003F0C64"/>
    <w:rsid w:val="00463448"/>
    <w:rsid w:val="00496F78"/>
    <w:rsid w:val="004A44E4"/>
    <w:rsid w:val="004A7941"/>
    <w:rsid w:val="004F7A9C"/>
    <w:rsid w:val="005744D7"/>
    <w:rsid w:val="005E08D8"/>
    <w:rsid w:val="005F59ED"/>
    <w:rsid w:val="006214DF"/>
    <w:rsid w:val="00642AFF"/>
    <w:rsid w:val="006B0F4A"/>
    <w:rsid w:val="007269E5"/>
    <w:rsid w:val="007431C1"/>
    <w:rsid w:val="00764A5B"/>
    <w:rsid w:val="007831F7"/>
    <w:rsid w:val="007C48E5"/>
    <w:rsid w:val="007E686D"/>
    <w:rsid w:val="0080604E"/>
    <w:rsid w:val="008650F7"/>
    <w:rsid w:val="00866632"/>
    <w:rsid w:val="008A35DF"/>
    <w:rsid w:val="008B6530"/>
    <w:rsid w:val="0092681E"/>
    <w:rsid w:val="00935347"/>
    <w:rsid w:val="00944442"/>
    <w:rsid w:val="009639AC"/>
    <w:rsid w:val="009C4C5A"/>
    <w:rsid w:val="009D2735"/>
    <w:rsid w:val="00A11F1F"/>
    <w:rsid w:val="00A1343D"/>
    <w:rsid w:val="00A34E90"/>
    <w:rsid w:val="00AB4B61"/>
    <w:rsid w:val="00AB5B55"/>
    <w:rsid w:val="00AD4039"/>
    <w:rsid w:val="00B06B52"/>
    <w:rsid w:val="00B117D5"/>
    <w:rsid w:val="00B6340B"/>
    <w:rsid w:val="00BC5FA0"/>
    <w:rsid w:val="00BF2618"/>
    <w:rsid w:val="00C57BCA"/>
    <w:rsid w:val="00C737AE"/>
    <w:rsid w:val="00CC4562"/>
    <w:rsid w:val="00CE739D"/>
    <w:rsid w:val="00D23808"/>
    <w:rsid w:val="00D95B23"/>
    <w:rsid w:val="00DC0488"/>
    <w:rsid w:val="00DE0C51"/>
    <w:rsid w:val="00DF400F"/>
    <w:rsid w:val="00E02085"/>
    <w:rsid w:val="00E322E0"/>
    <w:rsid w:val="00E341C1"/>
    <w:rsid w:val="00E35310"/>
    <w:rsid w:val="00E9340C"/>
    <w:rsid w:val="00E946EF"/>
    <w:rsid w:val="00FF2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7E1"/>
  </w:style>
  <w:style w:type="paragraph" w:styleId="Heading3">
    <w:name w:val="heading 3"/>
    <w:basedOn w:val="Normal"/>
    <w:link w:val="Heading3Char"/>
    <w:uiPriority w:val="9"/>
    <w:qFormat/>
    <w:rsid w:val="004A44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paragraph" w:styleId="Heading4">
    <w:name w:val="heading 4"/>
    <w:basedOn w:val="Normal"/>
    <w:link w:val="Heading4Char"/>
    <w:uiPriority w:val="9"/>
    <w:qFormat/>
    <w:rsid w:val="004A44E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A44E4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4A44E4"/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mainwidth">
    <w:name w:val="main_width"/>
    <w:basedOn w:val="Normal"/>
    <w:rsid w:val="004A4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uttons">
    <w:name w:val="buttons"/>
    <w:basedOn w:val="Normal"/>
    <w:rsid w:val="004A4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4A44E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44E4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4A4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4E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A4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44E4"/>
  </w:style>
  <w:style w:type="paragraph" w:styleId="Footer">
    <w:name w:val="footer"/>
    <w:basedOn w:val="Normal"/>
    <w:link w:val="FooterChar"/>
    <w:uiPriority w:val="99"/>
    <w:unhideWhenUsed/>
    <w:rsid w:val="004A4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4E4"/>
  </w:style>
  <w:style w:type="paragraph" w:styleId="ListParagraph">
    <w:name w:val="List Paragraph"/>
    <w:basedOn w:val="Normal"/>
    <w:uiPriority w:val="34"/>
    <w:qFormat/>
    <w:rsid w:val="00D238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8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4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6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60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53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418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72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10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360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6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7311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431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4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4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023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46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9279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98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861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75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415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5227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084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8800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662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2888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300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282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0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48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180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6026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179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053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7129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10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3753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211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0791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39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1665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009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24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790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067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9152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643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64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473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466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0031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593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8703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55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24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302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398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392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445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96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828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210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13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795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237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380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759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965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15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518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1805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5558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004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401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9329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778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13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457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17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8704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371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644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61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0139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704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22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773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48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7330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4649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0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01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38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087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362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854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09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86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71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545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815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3149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581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49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3114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2967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300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14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671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968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525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14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68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0130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75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800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9084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540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9661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78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06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960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9997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800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19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8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968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2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571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6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939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4179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1208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29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032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5605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66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55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6239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7408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050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615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09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120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7555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435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40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31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087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809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274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029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87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000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37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921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81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470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55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861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842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275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273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770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128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027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155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21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842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847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354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6829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649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87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731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035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4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896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033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6803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618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340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86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3510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587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71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603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045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891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147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937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567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17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51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794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180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7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74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670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88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297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2584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65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93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825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252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52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5704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316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3571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162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2955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450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440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916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9783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2404</Words>
  <Characters>13704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Gery</dc:creator>
  <cp:keywords/>
  <dc:description/>
  <cp:lastModifiedBy>Milan</cp:lastModifiedBy>
  <cp:revision>3</cp:revision>
  <dcterms:created xsi:type="dcterms:W3CDTF">2010-04-21T20:16:00Z</dcterms:created>
  <dcterms:modified xsi:type="dcterms:W3CDTF">2010-04-23T18:39:00Z</dcterms:modified>
</cp:coreProperties>
</file>